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6" w:rsidRDefault="007F0C56" w:rsidP="007F0C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СООБЩЕНИЕ</w:t>
      </w:r>
    </w:p>
    <w:p w:rsidR="007F0C56" w:rsidRDefault="007F0C56" w:rsidP="007F0C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проведении годового общего собрания акционеров</w:t>
      </w:r>
      <w:r>
        <w:rPr>
          <w:b/>
          <w:bCs/>
          <w:sz w:val="23"/>
          <w:szCs w:val="23"/>
        </w:rPr>
        <w:br/>
        <w:t>акционерного общества «Важское»</w:t>
      </w:r>
    </w:p>
    <w:p w:rsidR="007F0C56" w:rsidRDefault="007F0C56" w:rsidP="007F0C56">
      <w:pPr>
        <w:rPr>
          <w:sz w:val="23"/>
          <w:szCs w:val="23"/>
        </w:rPr>
      </w:pPr>
    </w:p>
    <w:p w:rsidR="007F0C56" w:rsidRDefault="007F0C56" w:rsidP="007F0C56">
      <w:pPr>
        <w:rPr>
          <w:sz w:val="24"/>
          <w:szCs w:val="24"/>
        </w:rPr>
      </w:pPr>
      <w:r>
        <w:rPr>
          <w:sz w:val="24"/>
          <w:szCs w:val="24"/>
        </w:rPr>
        <w:t>Полное фирменное наименование общества: акционерное общество «Важское»</w:t>
      </w:r>
    </w:p>
    <w:p w:rsidR="007F0C56" w:rsidRDefault="007F0C56" w:rsidP="007F0C56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общества: Архангельская область, Вельский район, с. </w:t>
      </w:r>
      <w:proofErr w:type="gramStart"/>
      <w:r>
        <w:rPr>
          <w:sz w:val="24"/>
          <w:szCs w:val="24"/>
        </w:rPr>
        <w:t>Благовещенское</w:t>
      </w:r>
      <w:proofErr w:type="gramEnd"/>
      <w:r>
        <w:rPr>
          <w:sz w:val="24"/>
          <w:szCs w:val="24"/>
        </w:rPr>
        <w:t>, ул. Глазачева, дом 9.</w:t>
      </w:r>
    </w:p>
    <w:p w:rsidR="007F0C56" w:rsidRDefault="007F0C56" w:rsidP="007F0C56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собрания: заочное голосование.</w:t>
      </w:r>
    </w:p>
    <w:p w:rsidR="007F0C56" w:rsidRDefault="007F0C56" w:rsidP="007F0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адрес, по которому должны направляться заполненные бюллетени для голосования: 163000, г. Архангельск, пр. Троицкий, д. 63, </w:t>
      </w:r>
      <w:proofErr w:type="spellStart"/>
      <w:r>
        <w:rPr>
          <w:sz w:val="24"/>
          <w:szCs w:val="24"/>
        </w:rPr>
        <w:t>оф</w:t>
      </w:r>
      <w:proofErr w:type="spellEnd"/>
      <w:r>
        <w:rPr>
          <w:sz w:val="24"/>
          <w:szCs w:val="24"/>
        </w:rPr>
        <w:t>. 25 – Архангельский филиал АО «Независимая регистраторская компания Р.О.С.Т.».</w:t>
      </w:r>
    </w:p>
    <w:p w:rsidR="007F0C56" w:rsidRDefault="007F0C56" w:rsidP="007F0C56">
      <w:pPr>
        <w:jc w:val="both"/>
        <w:rPr>
          <w:sz w:val="24"/>
          <w:szCs w:val="24"/>
        </w:rPr>
      </w:pPr>
    </w:p>
    <w:p w:rsidR="007F0C56" w:rsidRDefault="007F0C56" w:rsidP="007869A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13 мая 2021 года заполненные бюллетени для голосования должны поступить регистратору (Архангельский филиал АО «НРК-Р.О.С.Т.»).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7F0C56" w:rsidRDefault="007F0C56" w:rsidP="007869A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бюллетеней для голосования: 14 мая 2021 года.</w:t>
      </w:r>
    </w:p>
    <w:p w:rsidR="007F0C56" w:rsidRDefault="007F0C56" w:rsidP="007869A9">
      <w:pPr>
        <w:ind w:firstLine="397"/>
        <w:rPr>
          <w:sz w:val="24"/>
          <w:szCs w:val="24"/>
        </w:rPr>
      </w:pPr>
      <w:r>
        <w:rPr>
          <w:sz w:val="24"/>
          <w:szCs w:val="24"/>
        </w:rPr>
        <w:t>Дата определения (фиксации) лиц, имеющих право на участие в общем Собрании: 21 апреля 2021 года.</w:t>
      </w:r>
    </w:p>
    <w:p w:rsidR="007F0C56" w:rsidRDefault="007F0C56" w:rsidP="007F0C56">
      <w:pPr>
        <w:rPr>
          <w:sz w:val="24"/>
          <w:szCs w:val="24"/>
        </w:rPr>
      </w:pPr>
    </w:p>
    <w:p w:rsidR="007F0C56" w:rsidRPr="007F0C56" w:rsidRDefault="007F0C56" w:rsidP="00713DC0">
      <w:pPr>
        <w:spacing w:after="120"/>
        <w:rPr>
          <w:sz w:val="24"/>
          <w:szCs w:val="24"/>
          <w:u w:val="single"/>
        </w:rPr>
      </w:pPr>
      <w:r w:rsidRPr="007F0C56">
        <w:rPr>
          <w:sz w:val="24"/>
          <w:szCs w:val="24"/>
          <w:u w:val="single"/>
        </w:rPr>
        <w:t>ПОВЕСТКА ДНЯ СОБРАНИЯ:</w:t>
      </w:r>
    </w:p>
    <w:p w:rsidR="007F0C56" w:rsidRPr="007F0C56" w:rsidRDefault="007F0C56" w:rsidP="007F0C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C56">
        <w:rPr>
          <w:sz w:val="24"/>
          <w:szCs w:val="24"/>
        </w:rPr>
        <w:t>Утверждение годового отчета, годовой бухгалтерской (финансовой) отчетности Общества;</w:t>
      </w:r>
    </w:p>
    <w:p w:rsidR="007F0C56" w:rsidRPr="007F0C56" w:rsidRDefault="007F0C56" w:rsidP="007F0C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C56">
        <w:rPr>
          <w:sz w:val="24"/>
          <w:szCs w:val="24"/>
        </w:rPr>
        <w:t>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7F0C56" w:rsidRPr="007F0C56" w:rsidRDefault="007F0C56" w:rsidP="007F0C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C56">
        <w:rPr>
          <w:sz w:val="24"/>
          <w:szCs w:val="24"/>
        </w:rPr>
        <w:t>Избрание совета директоров Общества;</w:t>
      </w:r>
    </w:p>
    <w:p w:rsidR="007F0C56" w:rsidRPr="007F0C56" w:rsidRDefault="007F0C56" w:rsidP="007F0C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C56">
        <w:rPr>
          <w:sz w:val="24"/>
          <w:szCs w:val="24"/>
        </w:rPr>
        <w:t>Избрание членов ревизионной комиссии Общества;</w:t>
      </w:r>
    </w:p>
    <w:p w:rsidR="007F0C56" w:rsidRPr="007F0C56" w:rsidRDefault="007F0C56" w:rsidP="007F0C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C56">
        <w:rPr>
          <w:sz w:val="24"/>
          <w:szCs w:val="24"/>
        </w:rPr>
        <w:t>Утверждение аудитора Общества.</w:t>
      </w:r>
    </w:p>
    <w:p w:rsidR="007F0C56" w:rsidRDefault="007F0C56" w:rsidP="007F0C56">
      <w:pPr>
        <w:jc w:val="both"/>
        <w:rPr>
          <w:sz w:val="24"/>
          <w:szCs w:val="24"/>
        </w:rPr>
      </w:pPr>
    </w:p>
    <w:p w:rsidR="007F0C56" w:rsidRDefault="007F0C56" w:rsidP="007869A9">
      <w:pPr>
        <w:spacing w:after="24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7F0C56" w:rsidRDefault="007F0C56" w:rsidP="007869A9">
      <w:pPr>
        <w:spacing w:after="24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материалами, предоставляемыми акционерам при подготовке к проведению годового общего собрания акционеров, можно ознакомиться с 23 апреля 2021 года по адресу: Архангельская обл., Вельский район, с. </w:t>
      </w:r>
      <w:proofErr w:type="gramStart"/>
      <w:r>
        <w:rPr>
          <w:sz w:val="24"/>
          <w:szCs w:val="24"/>
        </w:rPr>
        <w:t>Благовещенское</w:t>
      </w:r>
      <w:proofErr w:type="gramEnd"/>
      <w:r>
        <w:rPr>
          <w:sz w:val="24"/>
          <w:szCs w:val="24"/>
        </w:rPr>
        <w:t>, ул. Глазачева, д. 9,  с 9 до 16 часов в рабочие дни.</w:t>
      </w:r>
    </w:p>
    <w:p w:rsidR="007F0C56" w:rsidRDefault="007F0C56" w:rsidP="007869A9">
      <w:pPr>
        <w:spacing w:after="24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7F0C56" w:rsidRDefault="007F0C56" w:rsidP="007F0C56">
      <w:pPr>
        <w:jc w:val="right"/>
        <w:rPr>
          <w:sz w:val="23"/>
          <w:szCs w:val="23"/>
        </w:rPr>
      </w:pPr>
    </w:p>
    <w:p w:rsidR="007A225C" w:rsidRPr="007F0C56" w:rsidRDefault="007F0C56" w:rsidP="007F0C56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 директоров АО «Важское».</w:t>
      </w:r>
    </w:p>
    <w:sectPr w:rsidR="007A225C" w:rsidRPr="007F0C56" w:rsidSect="007F0C5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A6"/>
    <w:multiLevelType w:val="hybridMultilevel"/>
    <w:tmpl w:val="81983EF8"/>
    <w:lvl w:ilvl="0" w:tplc="A0EE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85847"/>
    <w:multiLevelType w:val="hybridMultilevel"/>
    <w:tmpl w:val="A9A003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C56"/>
    <w:rsid w:val="003D1067"/>
    <w:rsid w:val="006B6DAC"/>
    <w:rsid w:val="00713DC0"/>
    <w:rsid w:val="007869A9"/>
    <w:rsid w:val="007A225C"/>
    <w:rsid w:val="007F0C56"/>
    <w:rsid w:val="00973640"/>
    <w:rsid w:val="00B0563B"/>
    <w:rsid w:val="00EA5AB3"/>
    <w:rsid w:val="00ED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56"/>
    <w:pPr>
      <w:ind w:firstLine="0"/>
      <w:jc w:val="left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2021-04-22T11:07:00Z</dcterms:created>
  <dcterms:modified xsi:type="dcterms:W3CDTF">2021-04-22T11:12:00Z</dcterms:modified>
</cp:coreProperties>
</file>